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BE" w:rsidRPr="009A1F36" w:rsidRDefault="002812BE" w:rsidP="002812BE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español 1</w:t>
      </w:r>
    </w:p>
    <w:p w:rsidR="002812BE" w:rsidRPr="009A1F36" w:rsidRDefault="002812BE" w:rsidP="002812BE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Capítulo 3B: Para mantener la salud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2"/>
        <w:gridCol w:w="4688"/>
      </w:tblGrid>
      <w:tr w:rsidR="002812BE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food and beverages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Dinner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cena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Beefsteak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bistec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Meat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carne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Fish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pescado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Chicken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pollo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Onion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cebolla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Peas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guisantes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Green beans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judías verdes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Lettuce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lechuga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Potatoes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papas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Tomatoes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tomates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Grapes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uvas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Carrots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zanahorias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Rice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arroz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Grains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cereales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Spaghetti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espaguetis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Fats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grasas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Butter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mantequilla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Ice cream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helado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Pastries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Los pasteles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Beverages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Las bebidas</w:t>
            </w:r>
          </w:p>
        </w:tc>
      </w:tr>
      <w:tr w:rsidR="002812BE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talk about being hungry and thirsty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I’m hungry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Tengo hambre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I’m thirsty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Tengo sed</w:t>
            </w:r>
          </w:p>
        </w:tc>
      </w:tr>
      <w:tr w:rsidR="002812BE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discuss health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walk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Caminar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exercise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Hacer ejercicio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do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(Yo) hago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do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(Tú) haces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lift weights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Levantar pesas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 one’s health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Para la salud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maintain one’s health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Para mantener la salud</w:t>
            </w:r>
          </w:p>
        </w:tc>
      </w:tr>
      <w:tr w:rsidR="002812BE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indicate a preference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prefer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(Yo) prefiero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prefer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(Tú) prefieres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Should, must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Deber</w:t>
            </w:r>
          </w:p>
        </w:tc>
      </w:tr>
      <w:tr w:rsidR="002812BE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indicate agreement or disagreement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think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Creer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think…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Creo que…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(don’t) think so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Creo que sí/no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(don’t) agree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(No) estoy de acuerdo</w:t>
            </w:r>
          </w:p>
        </w:tc>
      </w:tr>
      <w:tr w:rsidR="002812BE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lastRenderedPageBreak/>
              <w:t>To ask a question or give an answer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Why?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¿Por qué?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Because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Porque</w:t>
            </w:r>
          </w:p>
        </w:tc>
      </w:tr>
    </w:tbl>
    <w:p w:rsidR="002812BE" w:rsidRDefault="002812BE" w:rsidP="002812B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1"/>
        <w:gridCol w:w="4659"/>
      </w:tblGrid>
      <w:tr w:rsidR="002812BE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express quantity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Something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Algo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Many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Muchos, -as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All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Todos, -as</w:t>
            </w:r>
          </w:p>
        </w:tc>
      </w:tr>
      <w:tr w:rsidR="002812BE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To describe something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Horrible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Horrible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Bad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Malo, -a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Tasty, flavorful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Sabroso, -a</w:t>
            </w:r>
          </w:p>
        </w:tc>
      </w:tr>
      <w:tr w:rsidR="002812BE" w:rsidRPr="009F5FE1" w:rsidTr="00F72938">
        <w:trPr>
          <w:trHeight w:val="20"/>
        </w:trPr>
        <w:tc>
          <w:tcPr>
            <w:tcW w:w="10790" w:type="dxa"/>
            <w:gridSpan w:val="2"/>
            <w:shd w:val="clear" w:color="auto" w:fill="E7E6E6" w:themeFill="background2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2812BE" w:rsidRPr="009F5FE1" w:rsidTr="00F72938">
        <w:trPr>
          <w:trHeight w:val="20"/>
        </w:trPr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Every day</w:t>
            </w:r>
          </w:p>
        </w:tc>
        <w:tc>
          <w:tcPr>
            <w:tcW w:w="5395" w:type="dxa"/>
            <w:vAlign w:val="center"/>
          </w:tcPr>
          <w:p w:rsidR="002812BE" w:rsidRPr="009F5FE1" w:rsidRDefault="002812BE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Cada día</w:t>
            </w:r>
          </w:p>
        </w:tc>
      </w:tr>
    </w:tbl>
    <w:p w:rsidR="002812BE" w:rsidRPr="009F5FE1" w:rsidRDefault="002812BE" w:rsidP="002812BE">
      <w:pPr>
        <w:spacing w:after="0" w:line="240" w:lineRule="auto"/>
        <w:contextualSpacing/>
        <w:jc w:val="center"/>
        <w:rPr>
          <w:rFonts w:cs="Arial"/>
          <w:sz w:val="32"/>
          <w:szCs w:val="30"/>
          <w:lang w:val="es-NI"/>
        </w:rPr>
      </w:pPr>
    </w:p>
    <w:p w:rsidR="002812BE" w:rsidRPr="009A1F36" w:rsidRDefault="002812BE" w:rsidP="002812BE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A1F36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01" w:type="dxa"/>
        <w:tblInd w:w="-731" w:type="dxa"/>
        <w:tblLook w:val="04A0" w:firstRow="1" w:lastRow="0" w:firstColumn="1" w:lastColumn="0" w:noHBand="0" w:noVBand="1"/>
      </w:tblPr>
      <w:tblGrid>
        <w:gridCol w:w="5400"/>
        <w:gridCol w:w="5401"/>
      </w:tblGrid>
      <w:tr w:rsidR="002812BE" w:rsidRPr="009F5FE1" w:rsidTr="002812BE">
        <w:trPr>
          <w:trHeight w:val="20"/>
        </w:trPr>
        <w:tc>
          <w:tcPr>
            <w:tcW w:w="10801" w:type="dxa"/>
            <w:gridSpan w:val="2"/>
            <w:shd w:val="clear" w:color="auto" w:fill="F2F2F2" w:themeFill="background1" w:themeFillShade="F2"/>
          </w:tcPr>
          <w:p w:rsidR="002812BE" w:rsidRPr="009A1F36" w:rsidRDefault="002812BE" w:rsidP="00F72938">
            <w:pPr>
              <w:spacing w:after="0" w:line="240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r w:rsidRPr="009A1F36">
              <w:rPr>
                <w:rFonts w:cs="Arial"/>
                <w:b/>
                <w:bCs/>
                <w:sz w:val="24"/>
                <w:szCs w:val="24"/>
              </w:rPr>
              <w:t>Plurals of adjectives</w:t>
            </w:r>
          </w:p>
        </w:tc>
      </w:tr>
      <w:tr w:rsidR="002812BE" w:rsidRPr="009F5FE1" w:rsidTr="002812BE">
        <w:trPr>
          <w:trHeight w:val="20"/>
        </w:trPr>
        <w:tc>
          <w:tcPr>
            <w:tcW w:w="5400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Masculine</w:t>
            </w:r>
          </w:p>
        </w:tc>
        <w:tc>
          <w:tcPr>
            <w:tcW w:w="5401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Feminine</w:t>
            </w:r>
          </w:p>
        </w:tc>
      </w:tr>
      <w:tr w:rsidR="002812BE" w:rsidRPr="009F5FE1" w:rsidTr="002812BE">
        <w:trPr>
          <w:trHeight w:val="20"/>
        </w:trPr>
        <w:tc>
          <w:tcPr>
            <w:tcW w:w="5400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Singular/plural</w:t>
            </w:r>
          </w:p>
        </w:tc>
        <w:tc>
          <w:tcPr>
            <w:tcW w:w="5401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Singular/plural</w:t>
            </w:r>
          </w:p>
        </w:tc>
      </w:tr>
      <w:tr w:rsidR="002812BE" w:rsidRPr="009F5FE1" w:rsidTr="002812BE">
        <w:trPr>
          <w:trHeight w:val="20"/>
        </w:trPr>
        <w:tc>
          <w:tcPr>
            <w:tcW w:w="5400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Sabros</w:t>
            </w:r>
            <w:r w:rsidRPr="009F5FE1">
              <w:rPr>
                <w:rFonts w:cs="Arial"/>
                <w:b/>
                <w:lang w:val="es-CO"/>
              </w:rPr>
              <w:t>o</w:t>
            </w:r>
            <w:r w:rsidRPr="009F5FE1">
              <w:rPr>
                <w:rFonts w:cs="Arial"/>
                <w:lang w:val="es-CO"/>
              </w:rPr>
              <w:t>/sabros</w:t>
            </w:r>
            <w:r w:rsidRPr="009F5FE1">
              <w:rPr>
                <w:rFonts w:cs="Arial"/>
                <w:b/>
                <w:lang w:val="es-CO"/>
              </w:rPr>
              <w:t>os</w:t>
            </w:r>
          </w:p>
        </w:tc>
        <w:tc>
          <w:tcPr>
            <w:tcW w:w="5401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Sabros</w:t>
            </w:r>
            <w:r w:rsidRPr="009F5FE1">
              <w:rPr>
                <w:rFonts w:cs="Arial"/>
                <w:b/>
                <w:lang w:val="es-CO"/>
              </w:rPr>
              <w:t>a</w:t>
            </w:r>
            <w:r w:rsidRPr="009F5FE1">
              <w:rPr>
                <w:rFonts w:cs="Arial"/>
                <w:lang w:val="es-CO"/>
              </w:rPr>
              <w:t>/sabros</w:t>
            </w:r>
            <w:r w:rsidRPr="009F5FE1">
              <w:rPr>
                <w:rFonts w:cs="Arial"/>
                <w:b/>
                <w:lang w:val="es-CO"/>
              </w:rPr>
              <w:t>as</w:t>
            </w:r>
          </w:p>
        </w:tc>
      </w:tr>
      <w:tr w:rsidR="002812BE" w:rsidRPr="009F5FE1" w:rsidTr="002812BE">
        <w:trPr>
          <w:trHeight w:val="20"/>
        </w:trPr>
        <w:tc>
          <w:tcPr>
            <w:tcW w:w="5400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Popula</w:t>
            </w:r>
            <w:r w:rsidRPr="009F5FE1">
              <w:rPr>
                <w:rFonts w:cs="Arial"/>
                <w:b/>
                <w:lang w:val="es-CO"/>
              </w:rPr>
              <w:t>r</w:t>
            </w:r>
            <w:r w:rsidRPr="009F5FE1">
              <w:rPr>
                <w:rFonts w:cs="Arial"/>
                <w:lang w:val="es-CO"/>
              </w:rPr>
              <w:t>/popular</w:t>
            </w:r>
            <w:r w:rsidRPr="009F5FE1">
              <w:rPr>
                <w:rFonts w:cs="Arial"/>
                <w:b/>
                <w:lang w:val="es-CO"/>
              </w:rPr>
              <w:t>es</w:t>
            </w:r>
          </w:p>
        </w:tc>
        <w:tc>
          <w:tcPr>
            <w:tcW w:w="5401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b/>
                <w:lang w:val="es-CO"/>
              </w:rPr>
              <w:t>Popular</w:t>
            </w:r>
            <w:r w:rsidRPr="009F5FE1">
              <w:rPr>
                <w:rFonts w:cs="Arial"/>
                <w:lang w:val="es-CO"/>
              </w:rPr>
              <w:t>/popular</w:t>
            </w:r>
            <w:r w:rsidRPr="009F5FE1">
              <w:rPr>
                <w:rFonts w:cs="Arial"/>
                <w:b/>
                <w:lang w:val="es-CO"/>
              </w:rPr>
              <w:t>es</w:t>
            </w:r>
          </w:p>
        </w:tc>
      </w:tr>
    </w:tbl>
    <w:p w:rsidR="002812BE" w:rsidRPr="009F5FE1" w:rsidRDefault="002812BE" w:rsidP="002812BE">
      <w:pPr>
        <w:spacing w:after="0" w:line="240" w:lineRule="auto"/>
        <w:contextualSpacing/>
        <w:rPr>
          <w:rFonts w:cs="Arial"/>
          <w:sz w:val="32"/>
          <w:szCs w:val="30"/>
          <w:lang w:val="es-NI"/>
        </w:rPr>
      </w:pPr>
    </w:p>
    <w:tbl>
      <w:tblPr>
        <w:tblStyle w:val="TableGrid"/>
        <w:tblW w:w="10827" w:type="dxa"/>
        <w:tblInd w:w="-741" w:type="dxa"/>
        <w:tblLook w:val="04A0" w:firstRow="1" w:lastRow="0" w:firstColumn="1" w:lastColumn="0" w:noHBand="0" w:noVBand="1"/>
      </w:tblPr>
      <w:tblGrid>
        <w:gridCol w:w="5412"/>
        <w:gridCol w:w="5415"/>
      </w:tblGrid>
      <w:tr w:rsidR="002812BE" w:rsidRPr="009F5FE1" w:rsidTr="002812BE">
        <w:trPr>
          <w:trHeight w:val="20"/>
        </w:trPr>
        <w:tc>
          <w:tcPr>
            <w:tcW w:w="10827" w:type="dxa"/>
            <w:gridSpan w:val="2"/>
            <w:shd w:val="clear" w:color="auto" w:fill="F2F2F2" w:themeFill="background1" w:themeFillShade="F2"/>
          </w:tcPr>
          <w:p w:rsidR="002812BE" w:rsidRPr="009A1F36" w:rsidRDefault="002812BE" w:rsidP="00F72938">
            <w:pPr>
              <w:spacing w:after="0" w:line="240" w:lineRule="auto"/>
              <w:contextualSpacing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9A1F36">
              <w:rPr>
                <w:rFonts w:cs="Arial"/>
                <w:b/>
                <w:bCs/>
                <w:sz w:val="24"/>
                <w:szCs w:val="24"/>
              </w:rPr>
              <w:t>Ser</w:t>
            </w:r>
            <w:proofErr w:type="spellEnd"/>
            <w:r w:rsidRPr="009A1F36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9A1F36">
              <w:rPr>
                <w:rFonts w:cs="Arial"/>
                <w:b/>
                <w:bCs/>
                <w:i/>
                <w:sz w:val="24"/>
                <w:szCs w:val="24"/>
              </w:rPr>
              <w:t>to be</w:t>
            </w:r>
          </w:p>
        </w:tc>
      </w:tr>
      <w:tr w:rsidR="002812BE" w:rsidRPr="009F5FE1" w:rsidTr="002812BE">
        <w:trPr>
          <w:trHeight w:val="20"/>
        </w:trPr>
        <w:tc>
          <w:tcPr>
            <w:tcW w:w="5412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Soy</w:t>
            </w:r>
          </w:p>
        </w:tc>
        <w:tc>
          <w:tcPr>
            <w:tcW w:w="5415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Somos</w:t>
            </w:r>
          </w:p>
        </w:tc>
      </w:tr>
      <w:tr w:rsidR="002812BE" w:rsidRPr="009F5FE1" w:rsidTr="002812BE">
        <w:trPr>
          <w:trHeight w:val="20"/>
        </w:trPr>
        <w:tc>
          <w:tcPr>
            <w:tcW w:w="5412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Eres</w:t>
            </w:r>
          </w:p>
        </w:tc>
        <w:tc>
          <w:tcPr>
            <w:tcW w:w="5415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Sois</w:t>
            </w:r>
          </w:p>
        </w:tc>
      </w:tr>
      <w:tr w:rsidR="002812BE" w:rsidRPr="009F5FE1" w:rsidTr="002812BE">
        <w:trPr>
          <w:trHeight w:val="20"/>
        </w:trPr>
        <w:tc>
          <w:tcPr>
            <w:tcW w:w="5412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Es</w:t>
            </w:r>
          </w:p>
        </w:tc>
        <w:tc>
          <w:tcPr>
            <w:tcW w:w="5415" w:type="dxa"/>
          </w:tcPr>
          <w:p w:rsidR="002812BE" w:rsidRPr="009F5FE1" w:rsidRDefault="002812BE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Son</w:t>
            </w:r>
          </w:p>
        </w:tc>
      </w:tr>
    </w:tbl>
    <w:p w:rsidR="002812BE" w:rsidRPr="009F5FE1" w:rsidRDefault="002812BE" w:rsidP="002812BE"/>
    <w:p w:rsidR="002812BE" w:rsidRPr="009F5FE1" w:rsidRDefault="002812BE" w:rsidP="002812BE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2812BE" w:rsidRPr="009F5FE1" w:rsidRDefault="002812BE" w:rsidP="002812BE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2812BE" w:rsidRPr="009F5FE1" w:rsidRDefault="002812BE" w:rsidP="002812BE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  <w:bookmarkStart w:id="0" w:name="_GoBack"/>
      <w:bookmarkEnd w:id="0"/>
    </w:p>
    <w:p w:rsidR="003C3B3C" w:rsidRDefault="002812BE"/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BE"/>
    <w:rsid w:val="002812BE"/>
    <w:rsid w:val="00453183"/>
    <w:rsid w:val="006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F89A5-FEE8-4559-A54D-D0D81E26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2019-05-06T18:00:00Z</dcterms:created>
  <dcterms:modified xsi:type="dcterms:W3CDTF">2019-05-06T18:00:00Z</dcterms:modified>
</cp:coreProperties>
</file>